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140" w:rsidRPr="002E0140" w:rsidRDefault="002E0140" w:rsidP="002E0140">
      <w:pPr>
        <w:pStyle w:val="a3"/>
        <w:jc w:val="left"/>
        <w:rPr>
          <w:b/>
          <w:color w:val="FF000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B3A80" wp14:editId="12A00C2E">
                <wp:simplePos x="0" y="0"/>
                <wp:positionH relativeFrom="column">
                  <wp:posOffset>19050</wp:posOffset>
                </wp:positionH>
                <wp:positionV relativeFrom="paragraph">
                  <wp:posOffset>-571500</wp:posOffset>
                </wp:positionV>
                <wp:extent cx="5629275" cy="1800225"/>
                <wp:effectExtent l="0" t="0" r="0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1800225"/>
                        </a:xfrm>
                        <a:custGeom>
                          <a:avLst/>
                          <a:gdLst>
                            <a:gd name="connsiteX0" fmla="*/ 0 w 5353050"/>
                            <a:gd name="connsiteY0" fmla="*/ 0 h 1743075"/>
                            <a:gd name="connsiteX1" fmla="*/ 5353050 w 5353050"/>
                            <a:gd name="connsiteY1" fmla="*/ 0 h 1743075"/>
                            <a:gd name="connsiteX2" fmla="*/ 5353050 w 5353050"/>
                            <a:gd name="connsiteY2" fmla="*/ 1743075 h 1743075"/>
                            <a:gd name="connsiteX3" fmla="*/ 0 w 5353050"/>
                            <a:gd name="connsiteY3" fmla="*/ 1743075 h 1743075"/>
                            <a:gd name="connsiteX4" fmla="*/ 0 w 5353050"/>
                            <a:gd name="connsiteY4" fmla="*/ 0 h 1743075"/>
                            <a:gd name="connsiteX0" fmla="*/ 0 w 5629275"/>
                            <a:gd name="connsiteY0" fmla="*/ 0 h 1828800"/>
                            <a:gd name="connsiteX1" fmla="*/ 5353050 w 5629275"/>
                            <a:gd name="connsiteY1" fmla="*/ 0 h 1828800"/>
                            <a:gd name="connsiteX2" fmla="*/ 5629275 w 5629275"/>
                            <a:gd name="connsiteY2" fmla="*/ 1828800 h 1828800"/>
                            <a:gd name="connsiteX3" fmla="*/ 0 w 5629275"/>
                            <a:gd name="connsiteY3" fmla="*/ 1743075 h 1828800"/>
                            <a:gd name="connsiteX4" fmla="*/ 0 w 5629275"/>
                            <a:gd name="connsiteY4" fmla="*/ 0 h 1828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629275" h="1828800">
                              <a:moveTo>
                                <a:pt x="0" y="0"/>
                              </a:moveTo>
                              <a:lnTo>
                                <a:pt x="5353050" y="0"/>
                              </a:lnTo>
                              <a:lnTo>
                                <a:pt x="5629275" y="1828800"/>
                              </a:lnTo>
                              <a:lnTo>
                                <a:pt x="0" y="1743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140" w:rsidRPr="002E0140" w:rsidRDefault="002E0140" w:rsidP="002E0140">
                            <w:pPr>
                              <w:pStyle w:val="a3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Проблемы адаптации детей в детском саду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6" style="position:absolute;margin-left:1.5pt;margin-top:-45pt;width:443.2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629275,1828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" adj="-11796480,,5400" path="m,l5353050,r276225,1828800l,1743075,,xe" filled="f" stroked="f">
                <v:fill o:detectmouseclick="t"/>
                <v:stroke joinstyle="miter"/>
                <v:formulas/>
                <v:path arrowok="t" o:connecttype="custom" o:connectlocs="0,0;5353050,0;5629275,1800225;0,1715839;0,0" o:connectangles="0,0,0,0,0" textboxrect="0,0,5629275,1828800"/>
                <v:textbox>
                  <w:txbxContent>
                    <w:p w:rsidR="002E0140" w:rsidRPr="002E0140" w:rsidRDefault="002E0140" w:rsidP="002E0140">
                      <w:pPr>
                        <w:pStyle w:val="a3"/>
                        <w:rPr>
                          <w:b/>
                          <w:color w:val="FF0000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FF0000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Проблемы адаптации детей в детском саду</w:t>
                      </w:r>
                    </w:p>
                  </w:txbxContent>
                </v:textbox>
              </v:shape>
            </w:pict>
          </mc:Fallback>
        </mc:AlternateConten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</w:p>
    <w:p w:rsidR="002E0140" w:rsidRDefault="002E0140" w:rsidP="002E0140">
      <w:pPr>
        <w:pStyle w:val="a3"/>
        <w:jc w:val="right"/>
        <w:rPr>
          <w:sz w:val="44"/>
          <w:szCs w:val="44"/>
        </w:rPr>
      </w:pPr>
    </w:p>
    <w:p w:rsidR="002E0140" w:rsidRPr="002E0140" w:rsidRDefault="002E0140" w:rsidP="004E6ED8">
      <w:pPr>
        <w:pStyle w:val="a3"/>
        <w:rPr>
          <w:b/>
          <w:color w:val="FF0000"/>
          <w:sz w:val="44"/>
          <w:szCs w:val="44"/>
        </w:rPr>
      </w:pPr>
      <w:bookmarkStart w:id="0" w:name="_GoBack"/>
      <w:bookmarkEnd w:id="0"/>
      <w:r w:rsidRPr="002E0140">
        <w:rPr>
          <w:b/>
          <w:color w:val="FF0000"/>
          <w:sz w:val="44"/>
          <w:szCs w:val="44"/>
        </w:rPr>
        <w:t>Уважаемые родители!</w:t>
      </w:r>
    </w:p>
    <w:p w:rsidR="002E0140" w:rsidRDefault="004E6ED8" w:rsidP="002E0140">
      <w:pPr>
        <w:pStyle w:val="a3"/>
        <w:jc w:val="right"/>
        <w:rPr>
          <w:b/>
          <w:i/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465455</wp:posOffset>
            </wp:positionV>
            <wp:extent cx="3235960" cy="2133600"/>
            <wp:effectExtent l="0" t="0" r="254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вв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140" w:rsidRPr="002E0140">
        <w:rPr>
          <w:sz w:val="44"/>
          <w:szCs w:val="44"/>
        </w:rPr>
        <w:t xml:space="preserve">К  поступлению в детский сад ребенка </w:t>
      </w:r>
      <w:r w:rsidR="002E0140" w:rsidRPr="002E0140">
        <w:rPr>
          <w:b/>
          <w:i/>
          <w:sz w:val="44"/>
          <w:szCs w:val="44"/>
        </w:rPr>
        <w:t>нужно готовить заранее.</w:t>
      </w:r>
    </w:p>
    <w:p w:rsid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 xml:space="preserve"> Многие дети приходят в детский сад  с целым букетом вредных привычек, но это не самое страшное. О</w:t>
      </w:r>
      <w:r>
        <w:rPr>
          <w:sz w:val="44"/>
          <w:szCs w:val="44"/>
        </w:rPr>
        <w:t xml:space="preserve">сновные трудности возникают </w:t>
      </w:r>
      <w:proofErr w:type="gramStart"/>
      <w:r>
        <w:rPr>
          <w:sz w:val="44"/>
          <w:szCs w:val="44"/>
        </w:rPr>
        <w:t>в</w:t>
      </w:r>
      <w:proofErr w:type="gramEnd"/>
    </w:p>
    <w:p w:rsidR="002E0140" w:rsidRPr="002E0140" w:rsidRDefault="002E0140" w:rsidP="002E0140">
      <w:pPr>
        <w:pStyle w:val="a3"/>
        <w:jc w:val="left"/>
        <w:rPr>
          <w:color w:val="FF0000"/>
          <w:sz w:val="44"/>
          <w:szCs w:val="44"/>
        </w:rPr>
      </w:pPr>
      <w:r w:rsidRPr="002E0140">
        <w:rPr>
          <w:sz w:val="44"/>
          <w:szCs w:val="44"/>
        </w:rPr>
        <w:t>период привыкания ребенка к режиму дошкольного учреждения, если дома он жил совсем в друг</w:t>
      </w:r>
      <w:r>
        <w:rPr>
          <w:sz w:val="44"/>
          <w:szCs w:val="44"/>
        </w:rPr>
        <w:t xml:space="preserve">ом ритме. Малыш и так находится в состоянии </w:t>
      </w:r>
      <w:r w:rsidRPr="002E0140">
        <w:rPr>
          <w:sz w:val="44"/>
          <w:szCs w:val="44"/>
        </w:rPr>
        <w:t>психоэмоционально</w:t>
      </w:r>
      <w:r>
        <w:rPr>
          <w:sz w:val="44"/>
          <w:szCs w:val="44"/>
        </w:rPr>
        <w:t>-</w:t>
      </w:r>
      <w:proofErr w:type="spellStart"/>
      <w:r w:rsidRPr="002E0140">
        <w:rPr>
          <w:sz w:val="44"/>
          <w:szCs w:val="44"/>
        </w:rPr>
        <w:t>го</w:t>
      </w:r>
      <w:proofErr w:type="spellEnd"/>
      <w:r w:rsidRPr="002E0140">
        <w:rPr>
          <w:sz w:val="44"/>
          <w:szCs w:val="44"/>
        </w:rPr>
        <w:t xml:space="preserve"> напряжения, потому что он оторван от знакомой обстановки, родных лиц, привычного общения, а к этому добавляется еще и физиологический стресс, вызванный ломкой привычного режима дня. </w:t>
      </w:r>
      <w:r w:rsidRPr="002E0140">
        <w:rPr>
          <w:color w:val="FF0000"/>
          <w:sz w:val="44"/>
          <w:szCs w:val="44"/>
        </w:rPr>
        <w:t>Неудивительно, что дети начинают болеть.</w:t>
      </w:r>
    </w:p>
    <w:p w:rsidR="002E0140" w:rsidRPr="002E0140" w:rsidRDefault="004E6ED8" w:rsidP="002E0140">
      <w:pPr>
        <w:pStyle w:val="a3"/>
        <w:jc w:val="both"/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1312" behindDoc="0" locked="0" layoutInCell="1" allowOverlap="1" wp14:anchorId="44319BAA" wp14:editId="3E2D951C">
            <wp:simplePos x="0" y="0"/>
            <wp:positionH relativeFrom="column">
              <wp:posOffset>3248025</wp:posOffset>
            </wp:positionH>
            <wp:positionV relativeFrom="paragraph">
              <wp:posOffset>2514600</wp:posOffset>
            </wp:positionV>
            <wp:extent cx="2476500" cy="240093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140" w:rsidRPr="002E0140">
        <w:rPr>
          <w:sz w:val="44"/>
          <w:szCs w:val="44"/>
        </w:rPr>
        <w:tab/>
        <w:t>Если ребенок не плачет, то это не означает, что все нормально. Малыш, оторванный от родных ему людей, не может чувствовать себя очень хорошо. Он переживает не меньше плачущего и его ответной реакцией может быть скорое заболевание.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ab/>
      </w:r>
      <w:r w:rsidRPr="002E0140">
        <w:rPr>
          <w:sz w:val="44"/>
          <w:szCs w:val="44"/>
        </w:rPr>
        <w:tab/>
        <w:t xml:space="preserve">По желанию родителей, дети могут  находиться в детском саду </w:t>
      </w:r>
      <w:proofErr w:type="gramStart"/>
      <w:r w:rsidRPr="002E0140">
        <w:rPr>
          <w:sz w:val="44"/>
          <w:szCs w:val="44"/>
        </w:rPr>
        <w:t>не полный день</w:t>
      </w:r>
      <w:proofErr w:type="gramEnd"/>
      <w:r w:rsidRPr="002E0140">
        <w:rPr>
          <w:sz w:val="44"/>
          <w:szCs w:val="44"/>
        </w:rPr>
        <w:t xml:space="preserve">, а всего лишь несколько часов. По мере привыкания время пребывания ребенка в группе увеличивается. В первое время, по возможности,  пусть приводит малыша в детский сад кто-то один, будь то мама или бабушка. Так он быстрее привыкает расставаться с ними. </w:t>
      </w:r>
    </w:p>
    <w:p w:rsidR="004E6ED8" w:rsidRPr="002E0140" w:rsidRDefault="002E0140" w:rsidP="004E6ED8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 xml:space="preserve">Первое время </w:t>
      </w:r>
      <w:r w:rsidR="004E6ED8">
        <w:rPr>
          <w:sz w:val="44"/>
          <w:szCs w:val="44"/>
        </w:rPr>
        <w:t>малыш</w:t>
      </w:r>
      <w:r w:rsidRPr="002E0140">
        <w:rPr>
          <w:sz w:val="44"/>
          <w:szCs w:val="44"/>
        </w:rPr>
        <w:t xml:space="preserve"> недоверчиво относится к воспитателю, поэтому задача воспитателя расположить к себе ребенка.</w:t>
      </w:r>
      <w:r w:rsidR="004E6ED8" w:rsidRPr="004E6ED8">
        <w:rPr>
          <w:sz w:val="44"/>
          <w:szCs w:val="44"/>
        </w:rPr>
        <w:t xml:space="preserve"> </w:t>
      </w:r>
      <w:r w:rsidR="004E6ED8" w:rsidRPr="002E0140">
        <w:rPr>
          <w:sz w:val="44"/>
          <w:szCs w:val="44"/>
        </w:rPr>
        <w:t xml:space="preserve">В первые дни новенькие дети не сводят глаз с входной двери, тянут воспитателя за руку и ведут в приемную, надеясь увидеть там маму. Перед ребенком как бы закрывается </w:t>
      </w:r>
      <w:r w:rsidR="004E6ED8" w:rsidRPr="002E0140">
        <w:rPr>
          <w:sz w:val="44"/>
          <w:szCs w:val="44"/>
        </w:rPr>
        <w:lastRenderedPageBreak/>
        <w:t xml:space="preserve">его родной мир, в котором он чувствовал себя уверенно и защищено. </w:t>
      </w:r>
    </w:p>
    <w:p w:rsidR="002E0140" w:rsidRPr="002E0140" w:rsidRDefault="002E0140" w:rsidP="002E0140">
      <w:pPr>
        <w:pStyle w:val="a3"/>
        <w:ind w:firstLine="708"/>
        <w:jc w:val="both"/>
        <w:rPr>
          <w:sz w:val="44"/>
          <w:szCs w:val="44"/>
        </w:rPr>
      </w:pPr>
    </w:p>
    <w:p w:rsidR="002E0140" w:rsidRPr="002E0140" w:rsidRDefault="002E0140" w:rsidP="002E0140">
      <w:pPr>
        <w:pStyle w:val="a3"/>
        <w:ind w:firstLine="708"/>
        <w:jc w:val="both"/>
        <w:rPr>
          <w:sz w:val="44"/>
          <w:szCs w:val="44"/>
        </w:rPr>
      </w:pPr>
      <w:r w:rsidRPr="002E0140">
        <w:rPr>
          <w:sz w:val="44"/>
          <w:szCs w:val="44"/>
        </w:rPr>
        <w:t xml:space="preserve">Взрослому трудно понять, какое большое значение имеет для ребенка переход к новым условиям приема пищи, новому вкусу блюд. Поэтому, чтобы по возможности не травмировать малыша, желательно в течение первых двух недель утром кормить его дома.  В течение трех недель ребенок </w:t>
      </w:r>
      <w:proofErr w:type="gramStart"/>
      <w:r w:rsidRPr="002E0140">
        <w:rPr>
          <w:sz w:val="44"/>
          <w:szCs w:val="44"/>
        </w:rPr>
        <w:t>привыкнет</w:t>
      </w:r>
      <w:proofErr w:type="gramEnd"/>
      <w:r w:rsidRPr="002E0140">
        <w:rPr>
          <w:sz w:val="44"/>
          <w:szCs w:val="44"/>
        </w:rPr>
        <w:t xml:space="preserve"> есть в детском саду. Никогда и ничем нельзя кормить ребенка насильно. 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ab/>
      </w:r>
    </w:p>
    <w:p w:rsidR="002E0140" w:rsidRPr="002E0140" w:rsidRDefault="002E0140" w:rsidP="004E6ED8">
      <w:pPr>
        <w:pStyle w:val="a3"/>
        <w:ind w:firstLine="708"/>
        <w:jc w:val="both"/>
        <w:rPr>
          <w:b/>
          <w:i/>
          <w:sz w:val="44"/>
          <w:szCs w:val="44"/>
        </w:rPr>
      </w:pPr>
      <w:r w:rsidRPr="002E0140">
        <w:rPr>
          <w:b/>
          <w:i/>
          <w:sz w:val="44"/>
          <w:szCs w:val="44"/>
        </w:rPr>
        <w:t>При правильно организованной работе малыш привыкает к условиям детского сада в течение 21-30 дней.</w:t>
      </w:r>
    </w:p>
    <w:p w:rsidR="002E0140" w:rsidRPr="002E0140" w:rsidRDefault="002E0140" w:rsidP="002E0140">
      <w:pPr>
        <w:pStyle w:val="a3"/>
        <w:jc w:val="both"/>
        <w:rPr>
          <w:b/>
          <w:i/>
          <w:sz w:val="44"/>
          <w:szCs w:val="44"/>
        </w:rPr>
      </w:pPr>
    </w:p>
    <w:p w:rsidR="002E0140" w:rsidRPr="002E0140" w:rsidRDefault="002E0140" w:rsidP="002E0140">
      <w:pPr>
        <w:pStyle w:val="a3"/>
        <w:rPr>
          <w:sz w:val="44"/>
          <w:szCs w:val="44"/>
        </w:rPr>
      </w:pPr>
      <w:r w:rsidRPr="002E0140">
        <w:rPr>
          <w:b/>
          <w:color w:val="FF0000"/>
          <w:sz w:val="44"/>
          <w:szCs w:val="44"/>
        </w:rPr>
        <w:t>Основные критерии адаптации:</w:t>
      </w:r>
    </w:p>
    <w:p w:rsidR="002E0140" w:rsidRPr="002E0140" w:rsidRDefault="002E0140" w:rsidP="002E0140">
      <w:pPr>
        <w:pStyle w:val="a3"/>
        <w:jc w:val="right"/>
        <w:rPr>
          <w:b/>
          <w:color w:val="FF0000"/>
          <w:sz w:val="44"/>
          <w:szCs w:val="44"/>
        </w:rPr>
      </w:pPr>
    </w:p>
    <w:p w:rsidR="002E0140" w:rsidRPr="002E0140" w:rsidRDefault="004E6ED8" w:rsidP="004E6ED8">
      <w:pPr>
        <w:pStyle w:val="a3"/>
        <w:jc w:val="both"/>
        <w:rPr>
          <w:b/>
          <w:i/>
          <w:sz w:val="44"/>
          <w:szCs w:val="44"/>
        </w:rPr>
      </w:pPr>
      <w:r w:rsidRPr="004E6ED8">
        <w:rPr>
          <w:sz w:val="44"/>
          <w:szCs w:val="44"/>
        </w:rPr>
        <w:t>1</w:t>
      </w:r>
      <w:r>
        <w:rPr>
          <w:b/>
          <w:sz w:val="44"/>
          <w:szCs w:val="44"/>
        </w:rPr>
        <w:t>.</w:t>
      </w:r>
      <w:r w:rsidR="002E0140" w:rsidRPr="002E0140">
        <w:rPr>
          <w:b/>
          <w:i/>
          <w:sz w:val="44"/>
          <w:szCs w:val="44"/>
        </w:rPr>
        <w:t>Поведенческие реакции в детском саду</w:t>
      </w:r>
    </w:p>
    <w:p w:rsidR="002E0140" w:rsidRPr="002E0140" w:rsidRDefault="002E0140" w:rsidP="002E0140">
      <w:pPr>
        <w:pStyle w:val="a3"/>
        <w:ind w:left="360"/>
        <w:jc w:val="both"/>
        <w:rPr>
          <w:sz w:val="44"/>
          <w:szCs w:val="44"/>
        </w:rPr>
      </w:pPr>
      <w:r w:rsidRPr="002E0140">
        <w:rPr>
          <w:sz w:val="44"/>
          <w:szCs w:val="44"/>
        </w:rPr>
        <w:t>-отказ от пищи;</w:t>
      </w:r>
    </w:p>
    <w:p w:rsidR="002E0140" w:rsidRPr="002E0140" w:rsidRDefault="002E0140" w:rsidP="002E0140">
      <w:pPr>
        <w:pStyle w:val="a3"/>
        <w:ind w:left="360"/>
        <w:jc w:val="both"/>
        <w:rPr>
          <w:sz w:val="44"/>
          <w:szCs w:val="44"/>
        </w:rPr>
      </w:pPr>
      <w:r w:rsidRPr="002E0140">
        <w:rPr>
          <w:sz w:val="44"/>
          <w:szCs w:val="44"/>
        </w:rPr>
        <w:t>-ухудшение самочувствия (иногда повышение артериального давления, температуры);</w:t>
      </w:r>
    </w:p>
    <w:p w:rsidR="002E0140" w:rsidRPr="002E0140" w:rsidRDefault="002E0140" w:rsidP="002E0140">
      <w:pPr>
        <w:pStyle w:val="a3"/>
        <w:ind w:left="360"/>
        <w:jc w:val="both"/>
        <w:rPr>
          <w:sz w:val="44"/>
          <w:szCs w:val="44"/>
        </w:rPr>
      </w:pPr>
      <w:r w:rsidRPr="002E0140">
        <w:rPr>
          <w:sz w:val="44"/>
          <w:szCs w:val="44"/>
        </w:rPr>
        <w:t>-беспокойный сон или ребенок не спит вообще;</w:t>
      </w:r>
    </w:p>
    <w:p w:rsidR="002E0140" w:rsidRPr="002E0140" w:rsidRDefault="002E0140" w:rsidP="002E0140">
      <w:pPr>
        <w:pStyle w:val="a3"/>
        <w:ind w:left="360"/>
        <w:jc w:val="both"/>
        <w:rPr>
          <w:sz w:val="44"/>
          <w:szCs w:val="44"/>
        </w:rPr>
      </w:pPr>
      <w:r w:rsidRPr="002E0140">
        <w:rPr>
          <w:sz w:val="44"/>
          <w:szCs w:val="44"/>
        </w:rPr>
        <w:lastRenderedPageBreak/>
        <w:t>-мочится в кровать;</w:t>
      </w:r>
    </w:p>
    <w:p w:rsidR="002E0140" w:rsidRPr="002E0140" w:rsidRDefault="002E0140" w:rsidP="002E0140">
      <w:pPr>
        <w:pStyle w:val="a3"/>
        <w:ind w:left="360"/>
        <w:jc w:val="both"/>
        <w:rPr>
          <w:sz w:val="44"/>
          <w:szCs w:val="44"/>
        </w:rPr>
      </w:pPr>
      <w:r w:rsidRPr="002E0140">
        <w:rPr>
          <w:sz w:val="44"/>
          <w:szCs w:val="44"/>
        </w:rPr>
        <w:t>-жмется к взрослым или наоборот отказывается от контактов с ними.</w:t>
      </w:r>
    </w:p>
    <w:p w:rsidR="004E6ED8" w:rsidRDefault="004E6ED8" w:rsidP="002E0140">
      <w:pPr>
        <w:pStyle w:val="a3"/>
        <w:jc w:val="both"/>
        <w:rPr>
          <w:b/>
          <w:i/>
          <w:sz w:val="44"/>
          <w:szCs w:val="44"/>
        </w:rPr>
      </w:pPr>
    </w:p>
    <w:p w:rsidR="002E0140" w:rsidRPr="002E0140" w:rsidRDefault="002E0140" w:rsidP="002E0140">
      <w:pPr>
        <w:pStyle w:val="a3"/>
        <w:jc w:val="both"/>
        <w:rPr>
          <w:b/>
          <w:i/>
          <w:sz w:val="44"/>
          <w:szCs w:val="44"/>
        </w:rPr>
      </w:pPr>
      <w:r w:rsidRPr="002E0140">
        <w:rPr>
          <w:b/>
          <w:i/>
          <w:sz w:val="44"/>
          <w:szCs w:val="44"/>
        </w:rPr>
        <w:t>2.  Дома: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ab/>
        <w:t>-вздрагивает во сне;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ab/>
        <w:t xml:space="preserve">-становится беспричинно </w:t>
      </w:r>
      <w:proofErr w:type="gramStart"/>
      <w:r w:rsidRPr="002E0140">
        <w:rPr>
          <w:sz w:val="44"/>
          <w:szCs w:val="44"/>
        </w:rPr>
        <w:t>обидчив</w:t>
      </w:r>
      <w:proofErr w:type="gramEnd"/>
      <w:r w:rsidRPr="002E0140">
        <w:rPr>
          <w:sz w:val="44"/>
          <w:szCs w:val="44"/>
        </w:rPr>
        <w:t>;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 xml:space="preserve">          -теряет обретенные навыки, худеет.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b/>
          <w:color w:val="FF0000"/>
          <w:sz w:val="44"/>
          <w:szCs w:val="44"/>
        </w:rPr>
        <w:t>При нормальной адаптации</w:t>
      </w:r>
      <w:r w:rsidRPr="002E0140">
        <w:rPr>
          <w:sz w:val="44"/>
          <w:szCs w:val="44"/>
        </w:rPr>
        <w:t xml:space="preserve"> у ребенка быстро восстанавливаются поведенческие реакции – примерно через 2-3 недели, не отмечается задержки нервно-психического развития, он не болеет или болеет всего 1 раз, не более недели без осложнений. </w:t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  <w:r w:rsidRPr="002E0140">
        <w:rPr>
          <w:sz w:val="44"/>
          <w:szCs w:val="44"/>
        </w:rPr>
        <w:tab/>
      </w:r>
    </w:p>
    <w:p w:rsidR="002E0140" w:rsidRPr="002E0140" w:rsidRDefault="002E0140" w:rsidP="002E0140">
      <w:pPr>
        <w:pStyle w:val="a3"/>
        <w:jc w:val="both"/>
        <w:rPr>
          <w:sz w:val="44"/>
          <w:szCs w:val="44"/>
        </w:rPr>
      </w:pPr>
    </w:p>
    <w:p w:rsidR="002E0140" w:rsidRPr="002E0140" w:rsidRDefault="002E0140" w:rsidP="002E0140">
      <w:pPr>
        <w:ind w:firstLine="708"/>
        <w:jc w:val="both"/>
        <w:rPr>
          <w:sz w:val="44"/>
          <w:szCs w:val="44"/>
        </w:rPr>
      </w:pPr>
      <w:r w:rsidRPr="002E0140">
        <w:rPr>
          <w:sz w:val="44"/>
          <w:szCs w:val="44"/>
        </w:rPr>
        <w:t>Во время адаптационного периода нужно учитывать все индивидуальные привычки ребенка, в том числе и вредные и ни в коем случае не перевоспитывать его.</w:t>
      </w:r>
    </w:p>
    <w:p w:rsidR="002E0140" w:rsidRPr="002E0140" w:rsidRDefault="002E0140" w:rsidP="002E0140">
      <w:pPr>
        <w:jc w:val="both"/>
        <w:rPr>
          <w:sz w:val="44"/>
          <w:szCs w:val="44"/>
        </w:rPr>
      </w:pPr>
    </w:p>
    <w:p w:rsidR="002E0140" w:rsidRPr="002E0140" w:rsidRDefault="002E0140" w:rsidP="002E0140">
      <w:pPr>
        <w:jc w:val="both"/>
        <w:rPr>
          <w:sz w:val="44"/>
          <w:szCs w:val="44"/>
        </w:rPr>
      </w:pPr>
    </w:p>
    <w:p w:rsidR="002E0140" w:rsidRPr="002E0140" w:rsidRDefault="002E0140" w:rsidP="002E0140">
      <w:pPr>
        <w:jc w:val="both"/>
        <w:rPr>
          <w:sz w:val="44"/>
          <w:szCs w:val="44"/>
        </w:rPr>
      </w:pPr>
    </w:p>
    <w:p w:rsidR="002E0140" w:rsidRPr="002E0140" w:rsidRDefault="002E0140" w:rsidP="002E0140">
      <w:pPr>
        <w:jc w:val="both"/>
        <w:rPr>
          <w:sz w:val="44"/>
          <w:szCs w:val="44"/>
        </w:rPr>
      </w:pPr>
    </w:p>
    <w:p w:rsidR="0077244E" w:rsidRPr="002E0140" w:rsidRDefault="002E0140" w:rsidP="002E0140">
      <w:pPr>
        <w:jc w:val="center"/>
        <w:rPr>
          <w:sz w:val="44"/>
          <w:szCs w:val="44"/>
        </w:rPr>
      </w:pPr>
      <w:r w:rsidRPr="002E0140">
        <w:rPr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25pt;height:18.25pt" o:hrpct="0" o:hralign="center" o:hr="t">
            <v:imagedata r:id="rId8" o:title="BD14710_"/>
          </v:shape>
        </w:pict>
      </w:r>
    </w:p>
    <w:sectPr w:rsidR="0077244E" w:rsidRPr="002E0140" w:rsidSect="004E6ED8">
      <w:pgSz w:w="11906" w:h="16838"/>
      <w:pgMar w:top="1440" w:right="1646" w:bottom="1440" w:left="1800" w:header="720" w:footer="720" w:gutter="0"/>
      <w:pgBorders w:offsetFrom="page">
        <w:top w:val="double" w:sz="4" w:space="24" w:color="C0504D" w:themeColor="accent2"/>
        <w:left w:val="double" w:sz="4" w:space="24" w:color="C0504D" w:themeColor="accent2"/>
        <w:bottom w:val="double" w:sz="4" w:space="24" w:color="C0504D" w:themeColor="accent2"/>
        <w:right w:val="double" w:sz="4" w:space="24" w:color="C0504D" w:themeColor="accen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E30A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140"/>
    <w:rsid w:val="00215192"/>
    <w:rsid w:val="002E0140"/>
    <w:rsid w:val="003A3FA3"/>
    <w:rsid w:val="004744AC"/>
    <w:rsid w:val="004E6ED8"/>
    <w:rsid w:val="004F758F"/>
    <w:rsid w:val="009D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014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E01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0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014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E01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0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cp:lastPrinted>2012-09-04T12:23:00Z</cp:lastPrinted>
  <dcterms:created xsi:type="dcterms:W3CDTF">2012-09-04T12:01:00Z</dcterms:created>
  <dcterms:modified xsi:type="dcterms:W3CDTF">2012-09-04T12:30:00Z</dcterms:modified>
</cp:coreProperties>
</file>