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1D42" w:rsidRPr="00281D42" w:rsidRDefault="00281D42" w:rsidP="00281D42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281D42">
        <w:rPr>
          <w:b/>
          <w:sz w:val="32"/>
          <w:szCs w:val="32"/>
        </w:rPr>
        <w:t>Краткая презентация</w:t>
      </w:r>
    </w:p>
    <w:p w:rsidR="00BC10F0" w:rsidRPr="00281D42" w:rsidRDefault="00281D42" w:rsidP="00281D42">
      <w:pPr>
        <w:jc w:val="center"/>
        <w:rPr>
          <w:b/>
          <w:sz w:val="28"/>
          <w:szCs w:val="28"/>
        </w:rPr>
      </w:pPr>
      <w:r w:rsidRPr="00281D42">
        <w:rPr>
          <w:b/>
          <w:sz w:val="28"/>
          <w:szCs w:val="28"/>
        </w:rPr>
        <w:t xml:space="preserve"> образовательной программы дошкольного образования</w:t>
      </w:r>
    </w:p>
    <w:p w:rsidR="00281D42" w:rsidRDefault="00281D42" w:rsidP="00281D42">
      <w:pPr>
        <w:jc w:val="center"/>
        <w:rPr>
          <w:b/>
          <w:sz w:val="28"/>
          <w:szCs w:val="28"/>
        </w:rPr>
      </w:pPr>
      <w:r w:rsidRPr="00281D42">
        <w:rPr>
          <w:b/>
          <w:sz w:val="28"/>
          <w:szCs w:val="28"/>
        </w:rPr>
        <w:t>ЧДОО в форме АНО «Детский сад «Сказка»</w:t>
      </w:r>
    </w:p>
    <w:p w:rsidR="00281D42" w:rsidRDefault="00281D42" w:rsidP="00281D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Основная образовательная программа дошкольного образования ЧДОО в форме АНО составлена в соответствии с Федеральными государственными образовательными стандартами дошкольного образования, Федеральной образовательной программой дошкольного образования, особенностями о</w:t>
      </w:r>
      <w:r w:rsidR="009C5167">
        <w:rPr>
          <w:b/>
          <w:sz w:val="28"/>
          <w:szCs w:val="28"/>
        </w:rPr>
        <w:t>бразовательного учреждения, реги</w:t>
      </w:r>
      <w:r>
        <w:rPr>
          <w:b/>
          <w:sz w:val="28"/>
          <w:szCs w:val="28"/>
        </w:rPr>
        <w:t>она, образовательных потребностей и запросов родителей (законных представителей).</w:t>
      </w:r>
    </w:p>
    <w:p w:rsidR="009C5167" w:rsidRDefault="009C5167" w:rsidP="00281D4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направлена на создание условий развития ребенка с 3 до 7 лет, открывающей возможности для его позитивной социализации, его личностного развития, развития инициативы и творческих способностей на основе сотрудничества </w:t>
      </w:r>
      <w:proofErr w:type="gramStart"/>
      <w:r>
        <w:rPr>
          <w:b/>
          <w:sz w:val="28"/>
          <w:szCs w:val="28"/>
        </w:rPr>
        <w:t>со</w:t>
      </w:r>
      <w:proofErr w:type="gramEnd"/>
      <w:r>
        <w:rPr>
          <w:b/>
          <w:sz w:val="28"/>
          <w:szCs w:val="28"/>
        </w:rPr>
        <w:t xml:space="preserve"> взрослыми и сверстниками и соответствующими возрасту видами деятельности (игры, познавательной, исследовательской деятельности, в форме творческой активности, обеспечивающей художественно-эстетическое развитие ребенка)</w:t>
      </w:r>
      <w:r w:rsidR="00280C01">
        <w:rPr>
          <w:b/>
          <w:sz w:val="28"/>
          <w:szCs w:val="28"/>
        </w:rPr>
        <w:t>; на создание развивающей образовательной среды, которая представляет собой систему условий социализации и индивидуальности детей.</w:t>
      </w:r>
    </w:p>
    <w:p w:rsidR="00280C01" w:rsidRDefault="00280C01" w:rsidP="00281D4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Программа включает четыре раздела: целевой, </w:t>
      </w:r>
      <w:proofErr w:type="gramStart"/>
      <w:r>
        <w:rPr>
          <w:b/>
          <w:sz w:val="28"/>
          <w:szCs w:val="28"/>
        </w:rPr>
        <w:t>содержательный</w:t>
      </w:r>
      <w:proofErr w:type="gramEnd"/>
      <w:r>
        <w:rPr>
          <w:b/>
          <w:sz w:val="28"/>
          <w:szCs w:val="28"/>
        </w:rPr>
        <w:t>, организационный и дополнительный, в каждой их которых отражается обязательная часть и часть, формируемая участниками образовательных отношений (вариативная).</w:t>
      </w:r>
    </w:p>
    <w:p w:rsidR="00A94966" w:rsidRDefault="00A94966" w:rsidP="00281D4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Целевой раздел включает в себя пояснительную записку и планируемые результаты освоения программы. </w:t>
      </w:r>
      <w:proofErr w:type="gramStart"/>
      <w:r>
        <w:rPr>
          <w:b/>
          <w:sz w:val="28"/>
          <w:szCs w:val="28"/>
        </w:rPr>
        <w:t>Результаты освоения программы представлены в виде целевых ориентиров дошкольного образования, которые представляют собой социально-нормативные возрастные характеристики возможных достижений ребенка на этапе завершения уровня завершения уровня дошкольного образования.</w:t>
      </w:r>
      <w:proofErr w:type="gramEnd"/>
    </w:p>
    <w:p w:rsidR="009C33D7" w:rsidRDefault="009C33D7" w:rsidP="00281D42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Содержательный раздел представляет общее содержание программы воспитания, обеспечивающее полноценное развитие личности детей.</w:t>
      </w:r>
    </w:p>
    <w:p w:rsidR="00280C01" w:rsidRDefault="00280C01" w:rsidP="00281D42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Обязательная часть Программы</w:t>
      </w:r>
      <w:r w:rsidR="009C33D7">
        <w:rPr>
          <w:b/>
          <w:sz w:val="28"/>
          <w:szCs w:val="28"/>
        </w:rPr>
        <w:t xml:space="preserve"> воспитания</w:t>
      </w:r>
      <w:r>
        <w:rPr>
          <w:b/>
          <w:sz w:val="28"/>
          <w:szCs w:val="28"/>
        </w:rPr>
        <w:t xml:space="preserve"> отражает комплексность подхода, обеспечивая развитие детей во всех пяти образовательных областях:</w:t>
      </w:r>
    </w:p>
    <w:p w:rsidR="00280C01" w:rsidRDefault="00280C01" w:rsidP="00280C01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Социально-коммуникативное развитие</w:t>
      </w:r>
    </w:p>
    <w:p w:rsidR="00280C01" w:rsidRDefault="00280C01" w:rsidP="00280C01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Познавательное развитие</w:t>
      </w:r>
    </w:p>
    <w:p w:rsidR="00280C01" w:rsidRDefault="00280C01" w:rsidP="00280C01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Речевое развитие</w:t>
      </w:r>
    </w:p>
    <w:p w:rsidR="00280C01" w:rsidRDefault="00280C01" w:rsidP="00280C01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Художественно-эстетическое развитие</w:t>
      </w:r>
    </w:p>
    <w:p w:rsidR="00280C01" w:rsidRDefault="00280C01" w:rsidP="00280C01">
      <w:pPr>
        <w:pStyle w:val="a3"/>
        <w:numPr>
          <w:ilvl w:val="0"/>
          <w:numId w:val="1"/>
        </w:numPr>
        <w:rPr>
          <w:b/>
          <w:sz w:val="28"/>
          <w:szCs w:val="28"/>
        </w:rPr>
      </w:pPr>
      <w:r>
        <w:rPr>
          <w:b/>
          <w:sz w:val="28"/>
          <w:szCs w:val="28"/>
        </w:rPr>
        <w:t>Физическое развитие</w:t>
      </w:r>
    </w:p>
    <w:p w:rsidR="00280C01" w:rsidRDefault="00280C01" w:rsidP="00280C01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Отражены особенности взаимодействия педагогического коллектива с семьями обучающихся</w:t>
      </w:r>
      <w:r w:rsidR="00C06C12">
        <w:rPr>
          <w:b/>
          <w:sz w:val="28"/>
          <w:szCs w:val="28"/>
        </w:rPr>
        <w:t xml:space="preserve"> воспитанников</w:t>
      </w:r>
      <w:r>
        <w:rPr>
          <w:b/>
          <w:sz w:val="28"/>
          <w:szCs w:val="28"/>
        </w:rPr>
        <w:t>.</w:t>
      </w:r>
      <w:r w:rsidR="009C33D7">
        <w:rPr>
          <w:b/>
          <w:sz w:val="28"/>
          <w:szCs w:val="28"/>
        </w:rPr>
        <w:t xml:space="preserve"> Раскрыты целевые ориентиры </w:t>
      </w:r>
      <w:r w:rsidR="00DD67FE">
        <w:rPr>
          <w:b/>
          <w:sz w:val="28"/>
          <w:szCs w:val="28"/>
        </w:rPr>
        <w:t>воспитания детей: духовно-нравственное, социальное, познавательное, физическое и оздоровительное, патриотическое, трудовое и эстетическое.</w:t>
      </w:r>
    </w:p>
    <w:p w:rsidR="00280C01" w:rsidRDefault="00280C01" w:rsidP="00280C01">
      <w:pPr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 xml:space="preserve">Воспитание </w:t>
      </w:r>
      <w:r w:rsidR="00D86728">
        <w:rPr>
          <w:b/>
          <w:sz w:val="28"/>
          <w:szCs w:val="28"/>
        </w:rPr>
        <w:t>детей отражено в Программе воспитания, которая является компонентом основной программы ДО и призвана помочь всем участникам образовательных отношений реализовать воспитательный потенциал совместной деятельности.</w:t>
      </w:r>
      <w:proofErr w:type="gramEnd"/>
      <w:r w:rsidR="00DD67FE" w:rsidRPr="00DD67FE">
        <w:t xml:space="preserve"> </w:t>
      </w:r>
      <w:r w:rsidR="00DD67FE" w:rsidRPr="00DD67FE">
        <w:rPr>
          <w:b/>
          <w:sz w:val="28"/>
          <w:szCs w:val="28"/>
        </w:rPr>
        <w:t>Определены формы совместной деятельности в образовательной организации</w:t>
      </w:r>
    </w:p>
    <w:p w:rsidR="00D86728" w:rsidRDefault="00D86728" w:rsidP="00DD67FE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proofErr w:type="gramStart"/>
      <w:r>
        <w:rPr>
          <w:b/>
          <w:sz w:val="28"/>
          <w:szCs w:val="28"/>
        </w:rPr>
        <w:t xml:space="preserve">Часть, формируемая участниками образовательного процесса  по познавательному развитию, реализуется посредством использования </w:t>
      </w:r>
      <w:r w:rsidRPr="00D86728">
        <w:rPr>
          <w:b/>
          <w:sz w:val="28"/>
          <w:szCs w:val="28"/>
        </w:rPr>
        <w:t>образовательной технологии «Маленькие дальневосточни</w:t>
      </w:r>
      <w:r w:rsidR="00C06C12">
        <w:rPr>
          <w:b/>
          <w:sz w:val="28"/>
          <w:szCs w:val="28"/>
        </w:rPr>
        <w:t xml:space="preserve">ки», </w:t>
      </w:r>
      <w:proofErr w:type="spellStart"/>
      <w:r w:rsidR="00C06C12">
        <w:rPr>
          <w:b/>
          <w:sz w:val="28"/>
          <w:szCs w:val="28"/>
        </w:rPr>
        <w:t>Л.А.Кондратьева</w:t>
      </w:r>
      <w:proofErr w:type="spellEnd"/>
      <w:r w:rsidR="00C06C12">
        <w:rPr>
          <w:b/>
          <w:sz w:val="28"/>
          <w:szCs w:val="28"/>
        </w:rPr>
        <w:t xml:space="preserve">, </w:t>
      </w:r>
      <w:r w:rsidRPr="00D86728">
        <w:rPr>
          <w:b/>
          <w:sz w:val="28"/>
          <w:szCs w:val="28"/>
        </w:rPr>
        <w:t xml:space="preserve"> Содержание программы «Маленькие дальневосточники» отражает основные направления приобщения детей к различным аспектам социальной культуры, включенным в контекст патриотического, нравственного, интернационального, правового воспитания</w:t>
      </w:r>
      <w:r w:rsidR="00DD67FE">
        <w:rPr>
          <w:b/>
          <w:sz w:val="28"/>
          <w:szCs w:val="28"/>
        </w:rPr>
        <w:t>, а также использованием парциальной образовательной программой</w:t>
      </w:r>
      <w:r w:rsidR="00DD67FE" w:rsidRPr="00DD67FE">
        <w:rPr>
          <w:b/>
          <w:sz w:val="28"/>
          <w:szCs w:val="28"/>
        </w:rPr>
        <w:t xml:space="preserve"> «Наш дом – город Хабаровск</w:t>
      </w:r>
      <w:r w:rsidR="00C06C12">
        <w:rPr>
          <w:b/>
          <w:sz w:val="28"/>
          <w:szCs w:val="28"/>
        </w:rPr>
        <w:t>», составленной коллективом педагогов детского сада</w:t>
      </w:r>
      <w:r w:rsidR="00DD67FE">
        <w:rPr>
          <w:b/>
          <w:sz w:val="28"/>
          <w:szCs w:val="28"/>
        </w:rPr>
        <w:t>.</w:t>
      </w:r>
      <w:proofErr w:type="gramEnd"/>
      <w:r w:rsidR="00C06C12">
        <w:rPr>
          <w:b/>
          <w:sz w:val="28"/>
          <w:szCs w:val="28"/>
        </w:rPr>
        <w:t xml:space="preserve"> </w:t>
      </w:r>
      <w:r w:rsidR="00DD67FE" w:rsidRPr="00DD67FE">
        <w:rPr>
          <w:b/>
          <w:sz w:val="28"/>
          <w:szCs w:val="28"/>
        </w:rPr>
        <w:t>Цель программы – способствовать воспитанию у детей чувства патриотизма, любви к семье, детскому саду, родному краю.</w:t>
      </w:r>
    </w:p>
    <w:p w:rsidR="00D86728" w:rsidRDefault="00D86728" w:rsidP="00280C0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Организационный раздел содержит описание материально-технического обеспечения программы, перечень художественной литературы, музыкальных произведений, изобразительного искусства, а также особенности традиционных событий, праздников, мероприятий, а также </w:t>
      </w:r>
      <w:r w:rsidR="00A94966">
        <w:rPr>
          <w:b/>
          <w:sz w:val="28"/>
          <w:szCs w:val="28"/>
        </w:rPr>
        <w:t>особенности традиционных событий.</w:t>
      </w:r>
      <w:r w:rsidR="00DD67FE">
        <w:rPr>
          <w:b/>
          <w:sz w:val="28"/>
          <w:szCs w:val="28"/>
        </w:rPr>
        <w:t xml:space="preserve"> Содержит режим дня, раскрывает</w:t>
      </w:r>
      <w:r w:rsidR="006065DF">
        <w:rPr>
          <w:b/>
          <w:sz w:val="28"/>
          <w:szCs w:val="28"/>
        </w:rPr>
        <w:t xml:space="preserve"> особенности предметно-развивающ</w:t>
      </w:r>
      <w:r w:rsidR="00DD67FE">
        <w:rPr>
          <w:b/>
          <w:sz w:val="28"/>
          <w:szCs w:val="28"/>
        </w:rPr>
        <w:t>ей среды.</w:t>
      </w:r>
    </w:p>
    <w:p w:rsidR="006065DF" w:rsidRDefault="006065DF" w:rsidP="00280C01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Дополнительный раздел представляет собой краткую презентацию программы. В соответствии с Федеральным законом «Об образовании в Российской Федерации» (статья 13) в Программе отсутствует информация, наносящая вред физическому или психическому здоровью </w:t>
      </w:r>
      <w:proofErr w:type="gramStart"/>
      <w:r>
        <w:rPr>
          <w:b/>
          <w:sz w:val="28"/>
          <w:szCs w:val="28"/>
        </w:rPr>
        <w:t>обучающихся</w:t>
      </w:r>
      <w:proofErr w:type="gramEnd"/>
      <w:r>
        <w:rPr>
          <w:b/>
          <w:sz w:val="28"/>
          <w:szCs w:val="28"/>
        </w:rPr>
        <w:t xml:space="preserve"> и противоречащая Российскому законодательству.</w:t>
      </w:r>
    </w:p>
    <w:p w:rsidR="006065DF" w:rsidRDefault="006065DF" w:rsidP="00280C01">
      <w:pPr>
        <w:rPr>
          <w:b/>
          <w:sz w:val="28"/>
          <w:szCs w:val="28"/>
        </w:rPr>
      </w:pPr>
    </w:p>
    <w:p w:rsidR="006065DF" w:rsidRDefault="006065DF" w:rsidP="00280C01">
      <w:pPr>
        <w:rPr>
          <w:b/>
          <w:sz w:val="28"/>
          <w:szCs w:val="28"/>
        </w:rPr>
      </w:pPr>
      <w:r>
        <w:rPr>
          <w:b/>
          <w:sz w:val="28"/>
          <w:szCs w:val="28"/>
        </w:rPr>
        <w:t>Директор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C06C12">
        <w:rPr>
          <w:b/>
          <w:sz w:val="28"/>
          <w:szCs w:val="28"/>
        </w:rPr>
        <w:t xml:space="preserve">      </w:t>
      </w:r>
      <w:proofErr w:type="spellStart"/>
      <w:r>
        <w:rPr>
          <w:b/>
          <w:sz w:val="28"/>
          <w:szCs w:val="28"/>
        </w:rPr>
        <w:t>М.В.Пестова</w:t>
      </w:r>
      <w:proofErr w:type="spellEnd"/>
    </w:p>
    <w:p w:rsidR="00A94966" w:rsidRPr="00280C01" w:rsidRDefault="00A94966" w:rsidP="00280C01">
      <w:pPr>
        <w:rPr>
          <w:b/>
          <w:sz w:val="28"/>
          <w:szCs w:val="28"/>
        </w:rPr>
      </w:pPr>
    </w:p>
    <w:p w:rsidR="00281D42" w:rsidRPr="00281D42" w:rsidRDefault="00281D42" w:rsidP="00281D42">
      <w:pPr>
        <w:rPr>
          <w:b/>
          <w:sz w:val="28"/>
          <w:szCs w:val="28"/>
        </w:rPr>
      </w:pPr>
    </w:p>
    <w:sectPr w:rsidR="00281D42" w:rsidRPr="00281D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E128A"/>
    <w:multiLevelType w:val="hybridMultilevel"/>
    <w:tmpl w:val="ECCC00AA"/>
    <w:lvl w:ilvl="0" w:tplc="52E6D85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D42"/>
    <w:rsid w:val="00280C01"/>
    <w:rsid w:val="00281D42"/>
    <w:rsid w:val="004C53B3"/>
    <w:rsid w:val="006065DF"/>
    <w:rsid w:val="009C33D7"/>
    <w:rsid w:val="009C5167"/>
    <w:rsid w:val="00A94966"/>
    <w:rsid w:val="00BC10F0"/>
    <w:rsid w:val="00C06C12"/>
    <w:rsid w:val="00D86728"/>
    <w:rsid w:val="00DD6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0C0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80C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Dozmorova</dc:creator>
  <cp:lastModifiedBy>Nina Dozmorova</cp:lastModifiedBy>
  <cp:revision>2</cp:revision>
  <cp:lastPrinted>2023-08-31T11:08:00Z</cp:lastPrinted>
  <dcterms:created xsi:type="dcterms:W3CDTF">2023-08-31T12:27:00Z</dcterms:created>
  <dcterms:modified xsi:type="dcterms:W3CDTF">2023-08-31T12:27:00Z</dcterms:modified>
</cp:coreProperties>
</file>