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sz w:val="27"/>
          <w:szCs w:val="27"/>
          <w:lang w:eastAsia="ru-RU"/>
          <w14:ligatures w14:val="none"/>
        </w:rPr>
        <w:t>Редакция от 20 июня 2017</w:t>
      </w:r>
    </w:p>
    <w:p w:rsidR="00773144" w:rsidRPr="00773144" w:rsidRDefault="00773144" w:rsidP="0077314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Приказ Минкомсвязи России от 10.05.2017 № 229</w:t>
      </w:r>
    </w:p>
    <w:p w:rsidR="00773144" w:rsidRPr="00773144" w:rsidRDefault="00773144" w:rsidP="0077314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  <w:t>Об утверждении общих правил формирования сайта в информационно-телекоммуникационной сети "Интернет", содержащего информацию о ситуации на автомобильных дорогах федерального, регионального и межмуниципального значения, а также правил размещения на сайте участниками дорожного движения и иными заинтересованными лицами информации о состоянии безопасности дорожного движения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В соответствии с </w:t>
      </w:r>
      <w:hyperlink r:id="rId4" w:anchor="/document/99/420374760/XA00M6S2MI/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пунктом 10 Правил взаимодействия органов исполнительной власти и организаций при формировании и использовании сайта в информационно-телекоммуникационной сети "Интернет", содержащего информацию о ситуации на автомобильных дорогах федерального, регионального и межмуниципального значения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, утвержденных </w:t>
      </w:r>
      <w:hyperlink r:id="rId5" w:anchor="/document/99/420374760/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постановлением Правительства Российской Федерации от 9 сентября 2016 г. № 893 "О порядке взаимодействия органов исполнительной власти и организаций при формировании и использовании сайта в информационно-телекоммуникационной сети "Интернет", содержащего информацию о ситуации на автомобильных дорогах федерального, регионального и межмуниципального значения"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 (Собрание законодательства Российской Федерации, 2016, № 38, ст.5543),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приказываю: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1. Утвердить: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а) </w:t>
      </w:r>
      <w:hyperlink r:id="rId6" w:anchor="/document/99/456065247/XA00LVS2MC/" w:tgtFrame="_self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общие правила формирования сайта в информационно-телекоммуникационной сети "Интернет", содержащего информацию о ситуации на автомобильных дорогах федерального, регионального и межмуниципального значения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;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б) </w:t>
      </w:r>
      <w:hyperlink r:id="rId7" w:anchor="/document/99/456065247/XA00M9G2N4/" w:tgtFrame="_self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правила размещения участниками дорожного движения и иными заинтересованными лицами информации на сайте в информационно-телекоммуникационной сети "Интернет", содержащем информацию о ситуации на автомобильных дорогах федерального, регионального и межмуниципального значения, информации о состоянии безопасности дорожного движения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2. Направить настоящий приказ на государственную регистрацию в Министерство юстиции Российской Федерации.</w:t>
      </w:r>
    </w:p>
    <w:p w:rsidR="00773144" w:rsidRPr="00773144" w:rsidRDefault="00773144" w:rsidP="00773144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Министр</w:t>
      </w: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br/>
      </w:r>
      <w:proofErr w:type="spellStart"/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Н.А.Никифоров</w:t>
      </w:r>
      <w:proofErr w:type="spellEnd"/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ru-RU"/>
          <w14:ligatures w14:val="none"/>
        </w:rPr>
        <w:t>Зарегистрировано</w:t>
      </w:r>
      <w:r w:rsidRPr="00773144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в Министерстве юстиции</w:t>
      </w:r>
      <w:r w:rsidRPr="00773144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Российской Федерации</w:t>
      </w:r>
      <w:r w:rsidRPr="00773144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6 июня 2017 года,</w:t>
      </w:r>
      <w:r w:rsidRPr="00773144">
        <w:rPr>
          <w:rFonts w:ascii="Helvetica" w:eastAsia="Times New Roman" w:hAnsi="Helvetica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регистрационный № 46968</w:t>
      </w:r>
    </w:p>
    <w:p w:rsidR="00773144" w:rsidRPr="00773144" w:rsidRDefault="00773144" w:rsidP="00773144">
      <w:pPr>
        <w:spacing w:after="223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УТВЕРЖДЕНЫ</w:t>
      </w: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br/>
        <w:t>приказом</w:t>
      </w: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br/>
        <w:t>Министерства связи</w:t>
      </w: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br/>
        <w:t>и массовых коммуникаций</w:t>
      </w: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br/>
        <w:t>Российской Федерации</w:t>
      </w: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br/>
        <w:t>от 10 мая 2017 года № 229</w:t>
      </w:r>
    </w:p>
    <w:p w:rsidR="00773144" w:rsidRPr="00773144" w:rsidRDefault="00773144" w:rsidP="00773144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Helvetica" w:eastAsia="Times New Roman" w:hAnsi="Helvetica" w:cs="Times New Roman"/>
          <w:color w:val="000000"/>
          <w:kern w:val="0"/>
          <w:sz w:val="27"/>
          <w:szCs w:val="27"/>
          <w:lang w:eastAsia="ru-RU"/>
          <w14:ligatures w14:val="none"/>
        </w:rPr>
        <w:t>Общие правила формирования сайта в информационно-телекоммуникационной сети "Интернет", содержащего информацию о ситуации на автомобильных дорогах федерального, регионального и межмуниципального значения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1. Настоящие Правила устанавливают порядок формирования сайта в информационно-телекоммуникационной сети "Интернет", содержащего информацию о ситуации на автомобильных дорогах федерального, регионального и межмуниципального значения (далее соответственно - сайт, сеть "Интернет"), а также определяют доменное имя сайта в сети "Интернет", формат представления информации федеральными органами исполнительной власти и организациями, указанными в </w:t>
      </w:r>
      <w:hyperlink r:id="rId8" w:anchor="/document/99/420374760/XA00LVA2M9/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пункте 4 постановления Правительства Российской Федерации от 9 сентября 2016 г. № 893 "О порядке взаимодействия органов исполнительной власти и организаций при формировании и использовании сайта в информационно-телекоммуникационной сети "Интернет", содержащего информацию о ситуации на автомобильных дорогах федерального, регионального и межмуниципального значения"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 (далее - </w:t>
      </w:r>
      <w:hyperlink r:id="rId9" w:anchor="/document/99/420374760/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Постановление № 893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), и перечень общедоступной информации, размещаемой в сети "Интернет" в форме открытых данных.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2. Министерство связи и массовых коммуникаций Российской Федерации является оператором сайта и обеспечивает его формирование (далее - оператор).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 xml:space="preserve">3. Сайт размещается в сети "Интернет" и имеет доменное имя </w:t>
      </w:r>
      <w:proofErr w:type="spellStart"/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безопасныедороги.рф</w:t>
      </w:r>
      <w:proofErr w:type="spellEnd"/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4. Формирование сайта осуществляется оператором на основании информации, представляемой федеральными органами исполнительной власти, а также органами исполнительной власти субъектов Российской Федерации и организациями (далее - поставщики информации) оператору сайта, в соответствии </w:t>
      </w:r>
      <w:hyperlink r:id="rId10" w:anchor="/document/99/420374760/XA00M2O2MP/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правилами взаимодействия органов исполнительной власти и организаций при формировании и использовании сайта в информационно-телекоммуникационной сети "Интернет", содержащего информацию о ситуации на автомобильных дорогах федерального, регионального и межмуниципального значения при формировании и использовании сайта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, утвержденными </w:t>
      </w:r>
      <w:hyperlink r:id="rId11" w:anchor="/document/99/420374760/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Постановлением № 893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 (далее - </w:t>
      </w:r>
      <w:hyperlink r:id="rId12" w:anchor="/document/99/420374760/XA00M2O2MP/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Правила взаимодействия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), и информации, предусмотренной соглашениями о взаимодействии оператора сайта с поставщиками информации.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5. Информационное взаимодействие оператора и поставщиков информации при представлении информации оператору и получении информации от оператора при наличии технической возможности осуществляется посредством использования единой системы межведомственного электронного взаимодействия в соответствии с соглашениями о взаимодействии.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В случае отсутствия технической возможности представления информации оператору и получения информации от оператора посредством использования единой системы межведомственного электронного взаимодействия информационное взаимодействие осуществляется иными способами в соответствии с соглашениями о взаимодействии.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6. Представление информации, подлежащей размещению на сайте, поставщиком информации до заключения соглашения об информационном взаимодействии с оператором возможно в форме электронных документов, подписанных уполномоченным должностным лицом поставщика информации, с использованием усиленной квалифицированной электронной подписи.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7. Информация в форме электронного документа, подлежащая размещению на сайте, представляется поставщиком информации в машиночитаемых форматах, пригодных для автоматического считывания и интерпретации информации, содержащейся в документе, программным обеспечением сайта.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8. Информация, поступившая от поставщиков информации, размещается оператором на сайте в течение 1 рабочего дня со дня ее поступления.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9. Поставщики информации, указанные в </w:t>
      </w:r>
      <w:hyperlink r:id="rId13" w:anchor="/document/99/456065247/XA00M2U2M0/" w:tgtFrame="_self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пункте 4 настоящих Правил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, должны обеспечивать полноту, достоверность и актуальность представляемых для размещения на сайте данных.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10. Размещению на сайте подлежат следующие сведения: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1) информация о дорожно-транспортных происшествиях на автомобильных дорогах федерального, регионального и межмуниципального значения в составе: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общие сведения о дорожно-транспортных происшествиях;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место совершения дорожно-транспортного происшествия;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вид и схема дорожно-транспортного происшествия;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действия на месте дорожно-транспортного происшествия;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сведения о транспортном средстве;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сведения об участниках;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2) информация о мероприятиях, необходимых для устранения причин и условий, способствующих совершению дорожно-транспортных происшествий, на автомобильных дорогах федерального, регионального и межмуниципального значения в составе: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сведения об автомобильных дорогах федерального, регионального или межмуниципального значения;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проводимые работы по реконструкции, капитальному ремонту и ремонту автомобильных дорог федерального, регионального и межмуниципального значения;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места концентрации дорожно-транспортных происшествий на автомобильных дорогах федерального, регионального и межмуниципального значения;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3) информация о зонах ответственности и контактных телефонах медицинских организаций, расположенных вдоль автомобильных дорог федерального, регионального и межмуниципального значения;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4) информация о местах дислокации и контактных телефонах пожарно-спасательных подразделений и аварийно-спасательных формирований, расположенных вдоль дорог федерального, регионального и межмуниципального значения;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5) информация о факторах, влияющих на состояние безопасности дорожного движения в составе сведений о: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мероприятиях по ликвидации последствий чрезвычайных ситуаций;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чрезвычайных ситуациях на объектах дорожного хозяйства;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метеостанциях;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6) информация о состоянии дорожного движения, размещенная на сайте участниками дорожного движения и иными заинтересованными лицами, а также информация и отчеты о принятых мерах по фактам размещения на сайте участниками дорожного движения и иными заинтересованными лицами информации о состоянии дорожного движения в составе сведений о: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факте размещения инициативы;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принятых мерах.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11. В случае представления оператору информации, в соответствии с решениями Правительственной комиссии по обеспечению безопасности дорожного движения, созданной в соответствии с постановлением Правительства Российской Федерации от 25 апреля 2006 г. № 237 "О Правительственной комиссии по обеспечению безопасности дорожного движения", данная информация подлежит размещению в дополнение к сведениям, указанным в </w:t>
      </w:r>
      <w:hyperlink r:id="rId14" w:anchor="/document/99/456065247/XA00M8G2N0/" w:tgtFrame="_self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пункте 10 настоящих Правил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12. Информация, предусмотренная соглашениями о взаимодействии, заключенными оператором с высшими органами исполнительной власти субъектов Российской Федерации, в дополнение к сведениям, указанным в </w:t>
      </w:r>
      <w:hyperlink r:id="rId15" w:anchor="/document/99/456065247/XA00M8G2N0/" w:tgtFrame="_self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пункте 10 настоящих Правил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, подлежит размещению на сайте отдельным набором сведений, если указанная информация не является дополнением </w:t>
      </w:r>
      <w:hyperlink r:id="rId16" w:anchor="/document/99/456065247/XA00M8G2N0/" w:tgtFrame="_self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пункта 10 настоящих Правил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13. Информация, предусмотренная соглашениями о взаимодействии, заключенными оператором с высшими органами исполнительной власти субъектов Российской Федерации в соответствии с </w:t>
      </w:r>
      <w:hyperlink r:id="rId17" w:anchor="/document/99/420374760/XA00LVS2MC/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пунктом 5 Постановления № 893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, в дополнение к сведениям, указанным в </w:t>
      </w:r>
      <w:hyperlink r:id="rId18" w:anchor="/document/99/456065247/XA00M8G2N0/" w:tgtFrame="_self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пункте 10 настоящих Правил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, подлежит размещению, если указанная информация не является дополнением, указанным в </w:t>
      </w:r>
      <w:hyperlink r:id="rId19" w:anchor="/document/99/456065247/XA00M8G2N0/" w:tgtFrame="_self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пункте 10 настоящих Правил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14. Информация, указанная в </w:t>
      </w:r>
      <w:hyperlink r:id="rId20" w:anchor="/document/99/456065247/XA00M8G2N0/" w:tgtFrame="_self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пунктах 10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-</w:t>
      </w:r>
      <w:hyperlink r:id="rId21" w:anchor="/document/99/456065247/XA00M902N2/" w:tgtFrame="_self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13 настоящих Правил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, является общедоступной и подлежит размещению сайте. Доступ к указанной информации представляется на безвозмездной основе посредством сети "Интернет" всем заинтересованным лицам.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15. Сведения, указанные в </w:t>
      </w:r>
      <w:hyperlink r:id="rId22" w:anchor="/document/99/456065247/XA00M8G2N0/" w:tgtFrame="_self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пунктах 10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 и </w:t>
      </w:r>
      <w:hyperlink r:id="rId23" w:anchor="/document/99/456065247/XA00M7E2ML/" w:tgtFrame="_self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11 настоящих Правил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, размещаются в сети "Интернет" в форме открытых данных в следующем составе: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1) сведения о дорожно-транспортных происшествиях на автомобильных дорогах федерального, регионального и межмуниципального значения: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общие сведения о дорожно-транспортных происшествиях (субъект Российской Федерации (код субъекта Российской Федерации, наименование субъекта Российской Федерации), дата (число, месяц, год) и время (часы, минуты), общее количество погибших (при наличии), общее количество раненых (при наличии), количество транспортных средств, участвовавших в дорожно-транспортном происшествии);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место совершения дорожно-транспортного происшествия (наименование автомобильной дороги (при наличии), категория автомобильной дороги (при наличии), километр автомобильной дороги (при наличии), метр автомобильной дороги (при наличии), код места дорожно-транспортного происшествия по </w:t>
      </w:r>
      <w:hyperlink r:id="rId24" w:anchor="/document/99/1200000127/" w:history="1">
        <w:r w:rsidRPr="00773144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ОКАТО</w:t>
        </w:r>
      </w:hyperlink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(при наличии), адрес места дорожно-транспортного происшествия (при наличии), географические координаты места дорожно-транспортного происшествия (широта и долгота) (при наличии);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вид и схема дорожно-транспортного происшествия (вид дорожно-транспортного происшествия, недостаток транспортно-эксплуатационного состояния автомобильной дороги) (при наличии);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действия на месте дорожно-транспортного происшествия (источник оповещения о дорожно-транспортном происшествии, подразделение, выезжавшее на место дорожно-транспортного происшествия, технологические операции подразделений МЧС России на месте дорожно-транспортного происшествия и время их проведения, сведения об оказании помощи пострадавшим на месте дорожно-транспортного происшествия);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сведения о транспортном средстве (тип транспортного средства) (при наличии);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сведения об участниках (категория участника, непосредственное нарушение правил дорожного движения (при наличии), сопутствующее нарушение правил дорожного движения (при наличии), степень тяжести последствий);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2) сведения о мероприятиях, необходимых для устранения причин и условий, способствующих совершению дорожно-транспортных происшествий, на автомобильных дорогах федерального, регионального и межмуниципального значения: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 xml:space="preserve">сведения об автомобильных дорогах федерального, регионального или межмуниципального значения (идентификационный номер и наименование автомобильной дороги, владелец автомобильной дороги, местоположение начала и конца автомобильной дороги, ее протяженность (географические координаты (широта и долгота), </w:t>
      </w:r>
      <w:proofErr w:type="spellStart"/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км+м</w:t>
      </w:r>
      <w:proofErr w:type="spellEnd"/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), наименование субъектов Российской Федерации, по территории которых проходит автомобильная дорога);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 xml:space="preserve">проводимые работы по реконструкции, капитальному ремонту и ремонту автомобильных дорог (наименование вида работ, дата (число, месяц, год) начала работ (факт), дата (число, месяц, год) окончания работ (факт), географические координаты начала участка работ (широта и долгота, </w:t>
      </w:r>
      <w:proofErr w:type="spellStart"/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км+м</w:t>
      </w:r>
      <w:proofErr w:type="spellEnd"/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 xml:space="preserve">географические координаты (адрес) конца участка работ (широта и долгота, </w:t>
      </w:r>
      <w:proofErr w:type="spellStart"/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км+м</w:t>
      </w:r>
      <w:proofErr w:type="spellEnd"/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), причина введения ограничения движения, вид затруднения движения транспортных средств);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 xml:space="preserve">места концентрации дорожно-транспортных происшествий (перечень и адреса аварийно-опасных участков автомобильных дорог (широта и долгота, </w:t>
      </w:r>
      <w:proofErr w:type="spellStart"/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км+м</w:t>
      </w:r>
      <w:proofErr w:type="spellEnd"/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), меры, направленные на ликвидацию аварийно-опасных участков автомобильных дорог);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3) сведения о зонах ответственности и контактных телефонах медицинских организаций, расположенных вдоль автомобильных дорог федерального, регионального и межмуниципального значения: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наименование медицинской организации;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ведомственная принадлежность;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адрес в соответствии с федеральной информационной адресной системой;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географические координаты (широта и долгота) медицинской организации или подразделения, размещенного на отдельной выделенной площадке;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контактные телефоны;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тип медицинской организации в соответствии с </w:t>
      </w:r>
      <w:hyperlink r:id="rId25" w:anchor="/document/99/499038908/XA00LUO2M6/" w:history="1">
        <w:r w:rsidRPr="00773144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номенклатурой медицинских организаций</w:t>
        </w:r>
      </w:hyperlink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утвержденной </w:t>
      </w:r>
      <w:hyperlink r:id="rId26" w:anchor="/document/99/499038908/" w:history="1">
        <w:r w:rsidRPr="00773144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приказом Министерства здравоохранения Российской Федерации от 6 августа 2013 г. № 529н</w:t>
        </w:r>
      </w:hyperlink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 (зарегистрирован Министерством юстиции Российской Федерации 13 сентября 2013 г., № 29950);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зона ответственности медицинской организации (идентификатор автомобильной дороги, наименование участка автомобильной дороги, начальный километр участка автомобильной дороги (широта и долгота) (при наличии), конечный километр участка автомобильной дороги (широта и долгота) (при наличии);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4) сведения о местах дислокации и контактных телефонах пожарно-спасательных подразделений и аварийно-спасательных формирований, расположенных вдоль дорог федерального, регионального и межмуниципального значения: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наименование;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ведомственная принадлежность;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вид формирования;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телефон оперативного дежурного;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адрес;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координаты (широта и долгота);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зона ответственности (границы участка ответственности на автомобильной дороге);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5) сведения о факторах, влияющих на состояние безопасности дорожного движения: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мероприятия по ликвидации последствий чрезвычайных ситуаций (субъект Российской Федерации (код субъекта, наименование субъекта Российской Федерации), наименование мероприятия, местоположение по </w:t>
      </w:r>
      <w:hyperlink r:id="rId27" w:anchor="/document/99/1200000127/" w:history="1">
        <w:r w:rsidRPr="00773144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ОКАТО</w:t>
        </w:r>
      </w:hyperlink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координаты (широта и долгота), плановое время выполнения: дата (число, месяц, год) и время (часы, минуты) (при наличии), фактическое время выполнения: дата (число, месяц, год) и время (часы, минуты) (при наличии);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сведения о чрезвычайных ситуациях на объектах дорожного хозяйства (наименование чрезвычайной ситуации, вид чрезвычайной ситуации, тип чрезвычайной ситуации, дата (число, месяц, год) и время (часы, минуты) чрезвычайной ситуации, краткая характеристика чрезвычайной ситуации, причина чрезвычайной ситуации, масштаб чрезвычайной ситуации, статус чрезвычайной ситуации, адрес, местоположение по </w:t>
      </w:r>
      <w:hyperlink r:id="rId28" w:anchor="/document/99/1200000127/" w:history="1">
        <w:r w:rsidRPr="00773144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ОКАТО</w:t>
        </w:r>
      </w:hyperlink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географические координаты (широта и долгота);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 xml:space="preserve">сведения о метеостанциях (географические координаты метеостанции (широта и долгота, </w:t>
      </w:r>
      <w:proofErr w:type="spellStart"/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км+м</w:t>
      </w:r>
      <w:proofErr w:type="spellEnd"/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), температура воздуха, дата (число, месяц, год);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6) сведения о состоянии дорожного движения, размещенные на сайте в форме инициатив участниками дорожного движения и иными заинтересованными лицами: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информация о факте размещения инициативы (категории инициативы, содержание инициативы, дата, время и место размещения объекта, требующего принятия мер, направленных на повышение качества и безопасности дорожного движения, количество голосов за инициативу);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информация о принятых мерах (статус рассмотрения инициативы, текст ответа, дата и время размещения ответа).     </w:t>
      </w:r>
    </w:p>
    <w:p w:rsidR="00773144" w:rsidRPr="00773144" w:rsidRDefault="00773144" w:rsidP="00773144">
      <w:pPr>
        <w:spacing w:after="223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УТВЕРЖДЕНЫ</w:t>
      </w: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br/>
        <w:t>приказом</w:t>
      </w: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br/>
        <w:t>Министерства связи</w:t>
      </w: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br/>
        <w:t>и массовых коммуникаций</w:t>
      </w: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br/>
        <w:t>Российской Федерации</w:t>
      </w: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br/>
        <w:t>от 10 мая 2017 года № 229</w:t>
      </w:r>
    </w:p>
    <w:p w:rsidR="00773144" w:rsidRPr="00773144" w:rsidRDefault="00773144" w:rsidP="00773144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Helvetica" w:eastAsia="Times New Roman" w:hAnsi="Helvetica" w:cs="Times New Roman"/>
          <w:color w:val="000000"/>
          <w:kern w:val="0"/>
          <w:sz w:val="27"/>
          <w:szCs w:val="27"/>
          <w:lang w:eastAsia="ru-RU"/>
          <w14:ligatures w14:val="none"/>
        </w:rPr>
        <w:t>Правила размещения участниками дорожного движения и иными заинтересованными лицами на сайте в информационно-телекоммуникационной сети "Интернет", содержащем информацию о ситуации на автомобильных дорогах федерального, регионального и межмуниципального значения, информации о состоянии безопасности дорожного движения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1. Настоящие Правила устанавливают порядок размещения участниками дорожного движения и иными заинтересованными лицами на сайте в информационно-телекоммуникационном сети "Интернет", содержащем информацию о ситуации на автомобильных дорогах федерального, регионального и межмуниципального значения (далее - сайт), информации о состоянии безопасности дорожного движения.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2 Размещение информации о состоянии безопасности дорожного движения на сайте осуществляется участниками дорожного движения и иными заинтересованными лицами, прошедшими процедуры идентификации и аутентификации (далее - пользователи сайта), на безвозмездной основе.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3. Идентификация и аутентификация участников дорожного движения и иных заинтересованных лиц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представления государственных и муниципальных услуг в электронной форме" в соответствии с </w:t>
      </w:r>
      <w:hyperlink r:id="rId29" w:anchor="/document/99/499032489/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постановлением Правительства Российской Федерации от 10.07.2013 № 584 "Об использовании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представления государственных и муниципальных услуг в электронной форме"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 (Собрание законодательства Российской Федерации, 2013, № 30 (часть II), ст.4108).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4. Информация о состоянии безопасности дорожного движения размещается на сайте пользователем сайта с помощью средств, предусмотренных программно-аппаратным комплексом сайта.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5. Размещение информации о состоянии безопасности дорожного движения осуществляется участниками сайта в любое время с момента регистрации на сайте.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6. Информация о состоянии безопасности дорожного движения, размещаемая на сайте пользователями, должна содержать следующие обязательные сведения: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категории инициативы (указывается тематика размещаемой инициативы: качество дорожного покрытия, деятельность органов власти в сфере безопасности дорожного движения, пассажироперевозки, дорожная разметка, дорожные знаки и светофоры, пешеходная инфраструктура);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содержание инициативы;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местоположение объекта, требующего принятия мер, направленных на повышение качества и безопасности дорожного движения.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7. К информации о состоянии безопасности дорожного движения, размещаемой на сайте участниками сайта, могут прилагаться документы в электронной форме, относящиеся к предмету размещаемой информации.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8. На сайте запрещено размещение информации оскорбительного, клеветнического, расистского, порнографического характера, заведомо ложных сообщений, угроз, призывов к религиозной и национальной розни.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9. Информация, размещенная на сайте участниками дорожного движения и иными заинтересованными лицами, может быть удалена оператором сайта в случае несоответствия требованиям </w:t>
      </w:r>
      <w:hyperlink r:id="rId30" w:anchor="/document/99/456065247/XA00MAK2NA/" w:tgtFrame="_self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пунктов 2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, </w:t>
      </w:r>
      <w:hyperlink r:id="rId31" w:anchor="/document/99/456065247/XA00M7S2MM/" w:tgtFrame="_self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6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 и </w:t>
      </w:r>
      <w:hyperlink r:id="rId32" w:anchor="/document/99/456065247/XA00M902MS/" w:tgtFrame="_self" w:history="1">
        <w:r w:rsidRPr="00773144">
          <w:rPr>
            <w:rFonts w:ascii="Georgia" w:eastAsia="Times New Roman" w:hAnsi="Georgia" w:cs="Times New Roman"/>
            <w:color w:val="0000FF"/>
            <w:kern w:val="0"/>
            <w:u w:val="single"/>
            <w:lang w:eastAsia="ru-RU"/>
            <w14:ligatures w14:val="none"/>
          </w:rPr>
          <w:t>8 настоящих правил</w:t>
        </w:r>
      </w:hyperlink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.</w:t>
      </w:r>
    </w:p>
    <w:p w:rsidR="00773144" w:rsidRPr="00773144" w:rsidRDefault="00773144" w:rsidP="00773144">
      <w:pPr>
        <w:spacing w:after="223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Georgia" w:eastAsia="Times New Roman" w:hAnsi="Georgia" w:cs="Times New Roman"/>
          <w:color w:val="000000"/>
          <w:kern w:val="0"/>
          <w:lang w:eastAsia="ru-RU"/>
          <w14:ligatures w14:val="none"/>
        </w:rPr>
        <w:t>10. Доступ к общедоступной информации, размещенной на сайте, представляется на безвозмездной основе посредством сети "Интернет" всем заинтересованным лицам.</w:t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  <w:r w:rsidRPr="00773144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</w:r>
    </w:p>
    <w:p w:rsidR="00773144" w:rsidRPr="00773144" w:rsidRDefault="00773144" w:rsidP="0077314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773144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© Материал из Справочной системы «Образование»</w:t>
      </w:r>
      <w:r w:rsidRPr="00773144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br/>
        <w:t>https://vip.1obraz.ru</w:t>
      </w:r>
      <w:r w:rsidRPr="00773144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br/>
        <w:t>Дата копирования: 02.06.2021</w:t>
      </w:r>
    </w:p>
    <w:p w:rsidR="00901365" w:rsidRPr="00773144" w:rsidRDefault="00901365" w:rsidP="00773144"/>
    <w:sectPr w:rsidR="00901365" w:rsidRPr="00773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362"/>
    <w:rsid w:val="00283362"/>
    <w:rsid w:val="00285CAC"/>
    <w:rsid w:val="00721E9C"/>
    <w:rsid w:val="00773144"/>
    <w:rsid w:val="00797846"/>
    <w:rsid w:val="00901365"/>
    <w:rsid w:val="00A36043"/>
    <w:rsid w:val="00BB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9CDE7D0-9BED-6C4B-9809-5661C8D0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3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83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33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3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33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33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33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33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33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3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83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33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336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336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33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33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33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33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3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3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3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3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3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33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33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336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33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336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83362"/>
    <w:rPr>
      <w:b/>
      <w:bCs/>
      <w:smallCaps/>
      <w:color w:val="0F4761" w:themeColor="accent1" w:themeShade="BF"/>
      <w:spacing w:val="5"/>
    </w:rPr>
  </w:style>
  <w:style w:type="paragraph" w:customStyle="1" w:styleId="printredaction-line">
    <w:name w:val="printredaction-line"/>
    <w:basedOn w:val="a"/>
    <w:rsid w:val="0028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docchapter-number">
    <w:name w:val="docchapter-number"/>
    <w:basedOn w:val="a0"/>
    <w:rsid w:val="00283362"/>
  </w:style>
  <w:style w:type="character" w:customStyle="1" w:styleId="docchapter-name">
    <w:name w:val="docchapter-name"/>
    <w:basedOn w:val="a0"/>
    <w:rsid w:val="00283362"/>
  </w:style>
  <w:style w:type="character" w:customStyle="1" w:styleId="docarticle-number">
    <w:name w:val="docarticle-number"/>
    <w:basedOn w:val="a0"/>
    <w:rsid w:val="00283362"/>
  </w:style>
  <w:style w:type="character" w:customStyle="1" w:styleId="docarticle-name">
    <w:name w:val="docarticle-name"/>
    <w:basedOn w:val="a0"/>
    <w:rsid w:val="00283362"/>
  </w:style>
  <w:style w:type="character" w:styleId="ac">
    <w:name w:val="Hyperlink"/>
    <w:basedOn w:val="a0"/>
    <w:uiPriority w:val="99"/>
    <w:semiHidden/>
    <w:unhideWhenUsed/>
    <w:rsid w:val="00283362"/>
    <w:rPr>
      <w:color w:val="0000FF"/>
      <w:u w:val="single"/>
    </w:rPr>
  </w:style>
  <w:style w:type="character" w:customStyle="1" w:styleId="docexpired1">
    <w:name w:val="docexpired1"/>
    <w:basedOn w:val="a0"/>
    <w:rsid w:val="00283362"/>
  </w:style>
  <w:style w:type="paragraph" w:customStyle="1" w:styleId="msonormal0">
    <w:name w:val="msonormal"/>
    <w:basedOn w:val="a"/>
    <w:rsid w:val="00721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FollowedHyperlink"/>
    <w:basedOn w:val="a0"/>
    <w:uiPriority w:val="99"/>
    <w:semiHidden/>
    <w:unhideWhenUsed/>
    <w:rsid w:val="00721E9C"/>
    <w:rPr>
      <w:color w:val="800080"/>
      <w:u w:val="single"/>
    </w:rPr>
  </w:style>
  <w:style w:type="paragraph" w:customStyle="1" w:styleId="align-right">
    <w:name w:val="align-right"/>
    <w:basedOn w:val="a"/>
    <w:rsid w:val="00721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docsupplement-number">
    <w:name w:val="docsupplement-number"/>
    <w:basedOn w:val="a0"/>
    <w:rsid w:val="00721E9C"/>
  </w:style>
  <w:style w:type="character" w:customStyle="1" w:styleId="docsupplement-name">
    <w:name w:val="docsupplement-name"/>
    <w:basedOn w:val="a0"/>
    <w:rsid w:val="00721E9C"/>
  </w:style>
  <w:style w:type="character" w:customStyle="1" w:styleId="docuntyped-name">
    <w:name w:val="docuntyped-name"/>
    <w:basedOn w:val="a0"/>
    <w:rsid w:val="00721E9C"/>
  </w:style>
  <w:style w:type="character" w:customStyle="1" w:styleId="docuntyped-number">
    <w:name w:val="docuntyped-number"/>
    <w:basedOn w:val="a0"/>
    <w:rsid w:val="00721E9C"/>
  </w:style>
  <w:style w:type="paragraph" w:customStyle="1" w:styleId="align-center">
    <w:name w:val="align-center"/>
    <w:basedOn w:val="a"/>
    <w:rsid w:val="00721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formattext">
    <w:name w:val="formattext"/>
    <w:basedOn w:val="a"/>
    <w:rsid w:val="00721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docnote-number">
    <w:name w:val="docnote-number"/>
    <w:basedOn w:val="a0"/>
    <w:rsid w:val="00721E9C"/>
  </w:style>
  <w:style w:type="character" w:customStyle="1" w:styleId="docnote-text">
    <w:name w:val="docnote-text"/>
    <w:basedOn w:val="a0"/>
    <w:rsid w:val="00721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2684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3372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7529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604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164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173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32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0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9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581515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5235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3488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2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1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899982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502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748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5712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21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8668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912895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6578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76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45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057271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694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841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571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940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9644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2456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819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1613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1876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67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836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6471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523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383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61924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7116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7548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20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93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643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977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3939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986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9644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9202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1741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085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1648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173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9081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2380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347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783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486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0461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215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2192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8053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71962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823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315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238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9519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5848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8570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2083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2736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0535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7827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7569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9083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13967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83950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4992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6588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1559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7570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45036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4751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5621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4804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587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136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478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7784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5838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8927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7646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0598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901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7611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0761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392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641265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910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75964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734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355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4505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10269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866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79158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4760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50337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43853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93839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3950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41561">
              <w:marLeft w:val="0"/>
              <w:marRight w:val="0"/>
              <w:marTop w:val="438"/>
              <w:marBottom w:val="2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53764">
              <w:marLeft w:val="0"/>
              <w:marRight w:val="0"/>
              <w:marTop w:val="30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6758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51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p.1obraz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8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3232</Words>
  <Characters>18429</Characters>
  <Application>Microsoft Office Word</Application>
  <DocSecurity>0</DocSecurity>
  <Lines>153</Lines>
  <Paragraphs>43</Paragraphs>
  <ScaleCrop>false</ScaleCrop>
  <Company/>
  <LinksUpToDate>false</LinksUpToDate>
  <CharactersWithSpaces>21618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Полигон</dc:creator>
  <cp:keywords/>
  <dc:description/>
  <cp:lastModifiedBy>Полигон</cp:lastModifiedBy>
  <cp:revision>2</cp:revision>
  <dcterms:created xsi:type="dcterms:W3CDTF">2025-06-22T14:12:00Z</dcterms:created>
  <dcterms:modified xsi:type="dcterms:W3CDTF">2025-06-22T14:12:00Z</dcterms:modified>
</cp:coreProperties>
</file>